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C5139" w14:textId="77777777" w:rsidR="00C1078C" w:rsidRDefault="00000000">
      <w:pPr>
        <w:spacing w:line="360" w:lineRule="auto"/>
        <w:jc w:val="center"/>
        <w:rPr>
          <w:rFonts w:hint="eastAsia"/>
          <w:b/>
          <w:bCs/>
        </w:rPr>
      </w:pPr>
      <w:r>
        <w:rPr>
          <w:b/>
          <w:bCs/>
        </w:rPr>
        <w:t xml:space="preserve">Marc Hofmann </w:t>
      </w:r>
    </w:p>
    <w:p w14:paraId="3B14F9A2" w14:textId="3B5C8CA1" w:rsidR="00C1078C" w:rsidRDefault="00000000">
      <w:pPr>
        <w:spacing w:line="360" w:lineRule="auto"/>
        <w:jc w:val="center"/>
        <w:rPr>
          <w:rFonts w:hint="eastAsia"/>
        </w:rPr>
      </w:pPr>
      <w:r>
        <w:t xml:space="preserve">Der Klassenfeind: </w:t>
      </w:r>
      <w:r w:rsidR="00B2668E">
        <w:t xml:space="preserve">Best </w:t>
      </w:r>
      <w:proofErr w:type="spellStart"/>
      <w:r w:rsidR="00B2668E">
        <w:t>of</w:t>
      </w:r>
      <w:proofErr w:type="spellEnd"/>
      <w:r w:rsidR="00B2668E">
        <w:t xml:space="preserve"> - Zum letzten Mal. </w:t>
      </w:r>
      <w:r>
        <w:t xml:space="preserve">  </w:t>
      </w:r>
    </w:p>
    <w:p w14:paraId="2EB9947E" w14:textId="77777777" w:rsidR="00C1078C" w:rsidRDefault="00000000">
      <w:pPr>
        <w:spacing w:line="360" w:lineRule="auto"/>
        <w:jc w:val="center"/>
        <w:rPr>
          <w:rFonts w:hint="eastAsia"/>
        </w:rPr>
      </w:pPr>
      <w:r>
        <w:t>Kabarett – Lesung – Musik</w:t>
      </w:r>
    </w:p>
    <w:p w14:paraId="20827B0B" w14:textId="77777777" w:rsidR="00C1078C" w:rsidRDefault="00C1078C">
      <w:pPr>
        <w:spacing w:line="360" w:lineRule="auto"/>
        <w:rPr>
          <w:rFonts w:hint="eastAsia"/>
        </w:rPr>
      </w:pPr>
    </w:p>
    <w:p w14:paraId="34DD6CD0" w14:textId="77777777" w:rsidR="00C1078C" w:rsidRDefault="00C1078C">
      <w:pPr>
        <w:spacing w:line="360" w:lineRule="auto"/>
        <w:rPr>
          <w:rFonts w:hint="eastAsia"/>
        </w:rPr>
      </w:pPr>
    </w:p>
    <w:p w14:paraId="2DA4454D" w14:textId="391B1926" w:rsidR="00C1078C" w:rsidRDefault="00B2668E">
      <w:pPr>
        <w:spacing w:line="360" w:lineRule="auto"/>
        <w:rPr>
          <w:rFonts w:hint="eastAsia"/>
        </w:rPr>
      </w:pPr>
      <w:r>
        <w:t xml:space="preserve">Zum letzten Mal in voller Länge </w:t>
      </w:r>
      <w:r w:rsidR="00000000">
        <w:t xml:space="preserve">legt der Freiburger Lehrer, Autor und Kabarettist </w:t>
      </w:r>
      <w:r>
        <w:t>noch einmal</w:t>
      </w:r>
      <w:r w:rsidR="00000000">
        <w:t xml:space="preserve"> den Finger in die Wunde: egomanische Jugendliche im </w:t>
      </w:r>
      <w:proofErr w:type="spellStart"/>
      <w:r w:rsidR="00000000">
        <w:t>Social</w:t>
      </w:r>
      <w:proofErr w:type="spellEnd"/>
      <w:r w:rsidR="00000000">
        <w:t>-Media-Wahn</w:t>
      </w:r>
      <w:r>
        <w:t xml:space="preserve">, von denen einige trotz Unterricht etwas lernen und </w:t>
      </w:r>
      <w:r w:rsidR="00000000">
        <w:t xml:space="preserve">Lehrer, gefangen in der Twilight Zone zwischen Idealismus und </w:t>
      </w:r>
      <w:r>
        <w:t xml:space="preserve">zynischer Simulation </w:t>
      </w:r>
      <w:r w:rsidR="00000000">
        <w:t xml:space="preserve">treffen sich zum munteren Stelldichein an einem Ort, den sich Sisyphos, Franz Kafka und ein Pädagoge aus dem 19. Jahrhundert während einer durchzechten Nacht gemeinsam ausgedacht haben. Der Name dieses Ortes: Gymnasium. </w:t>
      </w:r>
    </w:p>
    <w:p w14:paraId="1203575E" w14:textId="36F455A1" w:rsidR="00C1078C" w:rsidRDefault="00000000">
      <w:pPr>
        <w:spacing w:line="360" w:lineRule="auto"/>
        <w:rPr>
          <w:rFonts w:hint="eastAsia"/>
        </w:rPr>
      </w:pPr>
      <w:r>
        <w:t>Marc Hofmann präsentiert das Beste aus den bisherigen Programmen</w:t>
      </w:r>
      <w:r w:rsidR="00B2668E">
        <w:t xml:space="preserve"> voller</w:t>
      </w:r>
      <w:r>
        <w:t xml:space="preserve"> </w:t>
      </w:r>
      <w:r w:rsidR="00B2668E">
        <w:t xml:space="preserve">ungeahnter Abgründe zu den Themen Elternabende, Klassenfahrten, Klassenarbeiten, Konferenzen, </w:t>
      </w:r>
      <w:r>
        <w:t xml:space="preserve">gemischt mit neuem Irrsinn. In seinen Beschreibungen bleibt ungewiss, wo die Tatsachen </w:t>
      </w:r>
      <w:proofErr w:type="gramStart"/>
      <w:r>
        <w:t>enden</w:t>
      </w:r>
      <w:proofErr w:type="gramEnd"/>
      <w:r>
        <w:t xml:space="preserve"> und der Slapstick beginnt.  </w:t>
      </w:r>
    </w:p>
    <w:p w14:paraId="253B7410" w14:textId="512AB222" w:rsidR="00C1078C" w:rsidRDefault="00000000">
      <w:pPr>
        <w:spacing w:line="360" w:lineRule="auto"/>
        <w:rPr>
          <w:rFonts w:hint="eastAsia"/>
        </w:rPr>
      </w:pPr>
      <w:r>
        <w:t xml:space="preserve">Alles zusammen wie immer: Böse, sarkastisch und pädagogisch völlig wertlos. Ein perfekter Start ins neue Schuljahr. </w:t>
      </w:r>
    </w:p>
    <w:p w14:paraId="74E04527" w14:textId="77777777" w:rsidR="00C1078C" w:rsidRDefault="00C1078C">
      <w:pPr>
        <w:spacing w:line="360" w:lineRule="auto"/>
        <w:rPr>
          <w:rFonts w:hint="eastAsia"/>
          <w:sz w:val="22"/>
          <w:szCs w:val="22"/>
        </w:rPr>
      </w:pPr>
    </w:p>
    <w:p w14:paraId="5AC9E3F9" w14:textId="77777777" w:rsidR="00C1078C" w:rsidRDefault="00000000">
      <w:pPr>
        <w:rPr>
          <w:rFonts w:hint="eastAsia"/>
        </w:rPr>
      </w:pPr>
      <w:r>
        <w:rPr>
          <w:rFonts w:ascii="Arial" w:eastAsia="Arial" w:hAnsi="Arial" w:cs="Arial"/>
          <w:i/>
          <w:sz w:val="22"/>
          <w:szCs w:val="22"/>
        </w:rPr>
        <w:t>„</w:t>
      </w:r>
      <w:r>
        <w:rPr>
          <w:rFonts w:ascii="Arial" w:hAnsi="Arial" w:cs="Arial"/>
          <w:i/>
          <w:sz w:val="22"/>
          <w:szCs w:val="22"/>
        </w:rPr>
        <w:t>Bei Marc Hofmann fühlt die Lehrerschaft sich verstanden.“</w:t>
      </w:r>
    </w:p>
    <w:p w14:paraId="0E3BBC93" w14:textId="77777777" w:rsidR="00C1078C" w:rsidRDefault="00C1078C">
      <w:pPr>
        <w:rPr>
          <w:rFonts w:ascii="Arial" w:hAnsi="Arial" w:cs="Arial"/>
          <w:sz w:val="22"/>
          <w:szCs w:val="22"/>
        </w:rPr>
      </w:pPr>
    </w:p>
    <w:p w14:paraId="24BE0335" w14:textId="77777777" w:rsidR="00C1078C" w:rsidRDefault="00000000">
      <w:pPr>
        <w:pStyle w:val="Textkrper"/>
        <w:rPr>
          <w:rFonts w:hint="eastAsia"/>
        </w:rPr>
      </w:pPr>
      <w:r>
        <w:rPr>
          <w:rFonts w:ascii="Arial" w:eastAsia="Arial" w:hAnsi="Arial" w:cs="Arial"/>
          <w:i/>
          <w:iCs/>
          <w:sz w:val="22"/>
          <w:szCs w:val="22"/>
        </w:rPr>
        <w:t>„</w:t>
      </w:r>
      <w:r>
        <w:rPr>
          <w:rFonts w:ascii="Arial" w:hAnsi="Arial" w:cs="Arial"/>
          <w:i/>
          <w:iCs/>
          <w:sz w:val="22"/>
          <w:szCs w:val="22"/>
        </w:rPr>
        <w:t>Überhaupt hat Hofmann exzellente, unverbrauchte Bilder für sein Martyrium, das macht ihn zum echten Kabarettisten. Überzeichnet, bösartig, treffsicher.“</w:t>
      </w:r>
      <w:r>
        <w:rPr>
          <w:rFonts w:ascii="Arial" w:hAnsi="Arial" w:cs="Arial"/>
          <w:sz w:val="22"/>
          <w:szCs w:val="22"/>
        </w:rPr>
        <w:tab/>
      </w:r>
    </w:p>
    <w:p w14:paraId="288DDDC0" w14:textId="77777777" w:rsidR="00C1078C" w:rsidRDefault="00000000">
      <w:pPr>
        <w:pStyle w:val="Textkrper"/>
        <w:rPr>
          <w:rFonts w:hint="eastAsia"/>
        </w:rPr>
      </w:pPr>
      <w:r>
        <w:rPr>
          <w:rFonts w:ascii="Arial" w:eastAsia="Arial" w:hAnsi="Arial" w:cs="Arial"/>
          <w:i/>
          <w:iCs/>
          <w:sz w:val="22"/>
          <w:szCs w:val="22"/>
        </w:rPr>
        <w:t>„</w:t>
      </w:r>
      <w:r>
        <w:rPr>
          <w:rFonts w:ascii="Arial" w:hAnsi="Arial" w:cs="Arial"/>
          <w:i/>
          <w:iCs/>
          <w:sz w:val="22"/>
          <w:szCs w:val="22"/>
        </w:rPr>
        <w:t xml:space="preserve">Dieses Buch muss man hören – und wenn es lautlos im eigenen Kopf </w:t>
      </w:r>
      <w:proofErr w:type="spellStart"/>
      <w:r>
        <w:rPr>
          <w:rFonts w:ascii="Arial" w:hAnsi="Arial" w:cs="Arial"/>
          <w:i/>
          <w:iCs/>
          <w:sz w:val="22"/>
          <w:szCs w:val="22"/>
        </w:rPr>
        <w:t>vonstatten geht</w:t>
      </w:r>
      <w:proofErr w:type="spellEnd"/>
      <w:r>
        <w:rPr>
          <w:rFonts w:ascii="Arial" w:hAnsi="Arial" w:cs="Arial"/>
          <w:i/>
          <w:iCs/>
          <w:sz w:val="22"/>
          <w:szCs w:val="22"/>
        </w:rPr>
        <w:t>: Bis man herausplatzt vor Lachen.“</w:t>
      </w:r>
    </w:p>
    <w:p w14:paraId="6580CBE4" w14:textId="77777777" w:rsidR="00C1078C" w:rsidRDefault="00000000" w:rsidP="00B2668E">
      <w:pPr>
        <w:ind w:left="6375" w:firstLine="6"/>
        <w:rPr>
          <w:rFonts w:hint="eastAsia"/>
        </w:rPr>
      </w:pPr>
      <w:r>
        <w:rPr>
          <w:rFonts w:ascii="Arial" w:hAnsi="Arial" w:cs="Arial"/>
          <w:sz w:val="22"/>
          <w:szCs w:val="22"/>
        </w:rPr>
        <w:t>Zitate aus: „Badischen Zeitung“</w:t>
      </w:r>
    </w:p>
    <w:p w14:paraId="191ACC10" w14:textId="77777777" w:rsidR="00C1078C" w:rsidRDefault="00C1078C">
      <w:pPr>
        <w:ind w:left="4248"/>
        <w:rPr>
          <w:rFonts w:hint="eastAsia"/>
          <w:sz w:val="22"/>
          <w:szCs w:val="22"/>
        </w:rPr>
      </w:pPr>
    </w:p>
    <w:p w14:paraId="34133A4F" w14:textId="77777777" w:rsidR="00C1078C" w:rsidRDefault="00000000">
      <w:pPr>
        <w:rPr>
          <w:rFonts w:hint="eastAsia"/>
        </w:rPr>
      </w:pPr>
      <w:r>
        <w:rPr>
          <w:rFonts w:ascii="Arial" w:hAnsi="Arial" w:cs="Arial"/>
          <w:i/>
          <w:iCs/>
          <w:sz w:val="22"/>
          <w:szCs w:val="22"/>
        </w:rPr>
        <w:tab/>
      </w:r>
    </w:p>
    <w:p w14:paraId="60B0C0E3" w14:textId="77777777" w:rsidR="00C1078C" w:rsidRDefault="00000000">
      <w:pPr>
        <w:rPr>
          <w:rFonts w:hint="eastAsia"/>
        </w:rPr>
      </w:pP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t xml:space="preserve">        </w:t>
      </w:r>
    </w:p>
    <w:p w14:paraId="77E4BCA6" w14:textId="77777777" w:rsidR="00C1078C" w:rsidRDefault="00000000">
      <w:pPr>
        <w:rPr>
          <w:rFonts w:hint="eastAsia"/>
        </w:rPr>
      </w:pPr>
      <w:r>
        <w:rPr>
          <w:rFonts w:ascii="Arial" w:eastAsia="Arial" w:hAnsi="Arial" w:cs="Arial"/>
          <w:i/>
          <w:iCs/>
          <w:sz w:val="22"/>
          <w:szCs w:val="22"/>
        </w:rPr>
        <w:t>„</w:t>
      </w:r>
      <w:r>
        <w:rPr>
          <w:rFonts w:ascii="Arial" w:hAnsi="Arial" w:cs="Arial"/>
          <w:i/>
          <w:iCs/>
          <w:sz w:val="22"/>
          <w:szCs w:val="22"/>
        </w:rPr>
        <w:t>Ein Volltreffer!“</w:t>
      </w:r>
    </w:p>
    <w:p w14:paraId="1D2613A2" w14:textId="41C7F9BA" w:rsidR="00C1078C" w:rsidRDefault="00000000">
      <w:pPr>
        <w:rPr>
          <w:rFonts w:hint="eastAsia"/>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2668E">
        <w:rPr>
          <w:rFonts w:ascii="Arial" w:hAnsi="Arial" w:cs="Arial"/>
          <w:sz w:val="22"/>
          <w:szCs w:val="22"/>
        </w:rPr>
        <w:tab/>
      </w:r>
      <w:r w:rsidR="00B2668E">
        <w:rPr>
          <w:rFonts w:ascii="Arial" w:hAnsi="Arial" w:cs="Arial"/>
          <w:sz w:val="22"/>
          <w:szCs w:val="22"/>
        </w:rPr>
        <w:tab/>
      </w:r>
      <w:r w:rsidR="00B2668E">
        <w:rPr>
          <w:rFonts w:ascii="Arial" w:hAnsi="Arial" w:cs="Arial"/>
          <w:sz w:val="22"/>
          <w:szCs w:val="22"/>
        </w:rPr>
        <w:tab/>
      </w:r>
      <w:r>
        <w:rPr>
          <w:rFonts w:ascii="Arial" w:hAnsi="Arial" w:cs="Arial"/>
          <w:sz w:val="22"/>
          <w:szCs w:val="22"/>
        </w:rPr>
        <w:t>Schwarzwälder Bote</w:t>
      </w:r>
    </w:p>
    <w:p w14:paraId="58CBF3E9" w14:textId="77777777" w:rsidR="00C1078C" w:rsidRDefault="00C1078C">
      <w:pPr>
        <w:rPr>
          <w:rFonts w:ascii="Arial" w:hAnsi="Arial" w:cs="Arial"/>
          <w:sz w:val="22"/>
          <w:szCs w:val="22"/>
        </w:rPr>
      </w:pPr>
    </w:p>
    <w:p w14:paraId="2359051E" w14:textId="77777777" w:rsidR="00C1078C" w:rsidRDefault="00C1078C">
      <w:pPr>
        <w:pStyle w:val="Textkrper"/>
        <w:rPr>
          <w:rFonts w:hint="eastAsia"/>
        </w:rPr>
      </w:pPr>
    </w:p>
    <w:p w14:paraId="292610B7" w14:textId="77777777" w:rsidR="00C1078C" w:rsidRDefault="00000000">
      <w:pPr>
        <w:pStyle w:val="Textkrper"/>
        <w:rPr>
          <w:rFonts w:hint="eastAsia"/>
        </w:rPr>
      </w:pPr>
      <w:r>
        <w:rPr>
          <w:rStyle w:val="Betont"/>
          <w:rFonts w:ascii="Arial" w:hAnsi="Arial" w:cs="Arial"/>
          <w:sz w:val="22"/>
          <w:szCs w:val="22"/>
        </w:rPr>
        <w:t>"Es braucht einen Lehrer wie Hofmann, um dem Ganzen die Stirn zu bieten."</w:t>
      </w:r>
    </w:p>
    <w:p w14:paraId="345BF487" w14:textId="2FC4336E" w:rsidR="00C1078C" w:rsidRDefault="00000000">
      <w:pPr>
        <w:pStyle w:val="Textkrper"/>
        <w:rPr>
          <w:rFonts w:hint="eastAsia"/>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2668E">
        <w:rPr>
          <w:rFonts w:ascii="Arial" w:hAnsi="Arial" w:cs="Arial"/>
          <w:sz w:val="22"/>
          <w:szCs w:val="22"/>
        </w:rPr>
        <w:tab/>
      </w:r>
      <w:r w:rsidR="00B2668E">
        <w:rPr>
          <w:rFonts w:ascii="Arial" w:hAnsi="Arial" w:cs="Arial"/>
          <w:sz w:val="22"/>
          <w:szCs w:val="22"/>
        </w:rPr>
        <w:tab/>
      </w:r>
      <w:r w:rsidR="00B2668E">
        <w:rPr>
          <w:rFonts w:ascii="Arial" w:hAnsi="Arial" w:cs="Arial"/>
          <w:sz w:val="22"/>
          <w:szCs w:val="22"/>
        </w:rPr>
        <w:tab/>
      </w:r>
      <w:r>
        <w:rPr>
          <w:rFonts w:ascii="Arial" w:hAnsi="Arial" w:cs="Arial"/>
          <w:sz w:val="22"/>
          <w:szCs w:val="22"/>
        </w:rPr>
        <w:t>Südwestpresse Ulm</w:t>
      </w:r>
    </w:p>
    <w:p w14:paraId="46C0B3C9" w14:textId="77777777" w:rsidR="00C1078C" w:rsidRDefault="00000000">
      <w:pPr>
        <w:pStyle w:val="Textkrper"/>
        <w:rPr>
          <w:rFonts w:ascii="Arial" w:hAnsi="Arial" w:cs="Arial"/>
          <w:sz w:val="22"/>
          <w:szCs w:val="22"/>
        </w:rPr>
      </w:pPr>
      <w:r>
        <w:rPr>
          <w:rFonts w:ascii="Arial" w:hAnsi="Arial" w:cs="Arial"/>
          <w:i/>
          <w:iCs/>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7F51F8B" w14:textId="77777777" w:rsidR="00B2668E" w:rsidRDefault="00B2668E">
      <w:pPr>
        <w:pStyle w:val="Textkrper"/>
        <w:rPr>
          <w:rFonts w:hint="eastAsia"/>
        </w:rPr>
      </w:pPr>
    </w:p>
    <w:p w14:paraId="69BE1091" w14:textId="77777777" w:rsidR="00C1078C" w:rsidRDefault="00000000">
      <w:pPr>
        <w:pStyle w:val="Textkrper"/>
        <w:jc w:val="center"/>
        <w:rPr>
          <w:rFonts w:hint="eastAsia"/>
        </w:rPr>
      </w:pPr>
      <w:r>
        <w:rPr>
          <w:b/>
          <w:bCs/>
          <w:sz w:val="22"/>
          <w:szCs w:val="22"/>
        </w:rPr>
        <w:t>www.marchofmann.net</w:t>
      </w:r>
    </w:p>
    <w:sectPr w:rsidR="00C1078C">
      <w:pgSz w:w="12240" w:h="15840"/>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1078C"/>
    <w:rsid w:val="00943DB5"/>
    <w:rsid w:val="00B2668E"/>
    <w:rsid w:val="00C1078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21A39"/>
  <w15:docId w15:val="{84EAADE5-0E0B-4EAF-B732-BDEC638A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color w:val="00000A"/>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tont">
    <w:name w:val="Betont"/>
    <w:rPr>
      <w:i/>
      <w:iCs/>
    </w:rPr>
  </w:style>
  <w:style w:type="paragraph" w:customStyle="1" w:styleId="berschrift">
    <w:name w:val="Überschrift"/>
    <w:basedOn w:val="Standard"/>
    <w:next w:val="Textkrper"/>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pPr>
      <w:suppressLineNumbers/>
      <w:spacing w:before="120" w:after="120"/>
    </w:pPr>
    <w:rPr>
      <w:i/>
      <w:iCs/>
    </w:rPr>
  </w:style>
  <w:style w:type="paragraph" w:customStyle="1" w:styleId="Verzeichnis">
    <w:name w:val="Verzeichni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cp:lastModifiedBy>
  <cp:revision>2</cp:revision>
  <dcterms:created xsi:type="dcterms:W3CDTF">2023-10-23T13:53:00Z</dcterms:created>
  <dcterms:modified xsi:type="dcterms:W3CDTF">2023-10-23T13:53:00Z</dcterms:modified>
  <dc:language>en-US</dc:language>
</cp:coreProperties>
</file>